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A5" w:rsidRDefault="005E560D">
      <w:r>
        <w:rPr>
          <w:noProof/>
        </w:rPr>
        <w:drawing>
          <wp:inline distT="0" distB="0" distL="0" distR="0">
            <wp:extent cx="6677025" cy="3755826"/>
            <wp:effectExtent l="0" t="0" r="0" b="0"/>
            <wp:docPr id="1" name="圖片 1" descr="\\stm11\護理部公告事項\7護理衛教委員會\6-衛教單管理組\111年衛教單\PDF轉圖片\1110627-猴痘防治資訊衛教宣導簡報v5奉核\1110627-猴痘防治資訊衛教宣導簡報v5(奉核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PDF轉圖片\1110627-猴痘防治資訊衛教宣導簡報v5奉核\1110627-猴痘防治資訊衛教宣導簡報v5(奉核)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22" cy="37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0D" w:rsidRDefault="005E560D">
      <w:r>
        <w:rPr>
          <w:noProof/>
        </w:rPr>
        <w:drawing>
          <wp:inline distT="0" distB="0" distL="0" distR="0">
            <wp:extent cx="6688667" cy="3762375"/>
            <wp:effectExtent l="0" t="0" r="0" b="0"/>
            <wp:docPr id="2" name="圖片 2" descr="\\stm11\護理部公告事項\7護理衛教委員會\6-衛教單管理組\111年衛教單\PDF轉圖片\1110627-猴痘防治資訊衛教宣導簡報v5奉核\1110627-猴痘防治資訊衛教宣導簡報v5(奉核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1年衛教單\PDF轉圖片\1110627-猴痘防治資訊衛教宣導簡報v5奉核\1110627-猴痘防治資訊衛教宣導簡報v5(奉核)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96" cy="37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0D" w:rsidRDefault="005E560D">
      <w:r>
        <w:rPr>
          <w:noProof/>
        </w:rPr>
        <w:lastRenderedPageBreak/>
        <w:drawing>
          <wp:inline distT="0" distB="0" distL="0" distR="0">
            <wp:extent cx="6648450" cy="3739753"/>
            <wp:effectExtent l="0" t="0" r="0" b="0"/>
            <wp:docPr id="3" name="圖片 3" descr="\\stm11\護理部公告事項\7護理衛教委員會\6-衛教單管理組\111年衛教單\PDF轉圖片\1110627-猴痘防治資訊衛教宣導簡報v5奉核\1110627-猴痘防治資訊衛教宣導簡報v5(奉核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m11\護理部公告事項\7護理衛教委員會\6-衛教單管理組\111年衛教單\PDF轉圖片\1110627-猴痘防治資訊衛教宣導簡報v5奉核\1110627-猴痘防治資訊衛教宣導簡報v5(奉核)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04" cy="37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0D" w:rsidRDefault="005E560D">
      <w:r>
        <w:rPr>
          <w:noProof/>
        </w:rPr>
        <w:drawing>
          <wp:inline distT="0" distB="0" distL="0" distR="0">
            <wp:extent cx="6688667" cy="3762375"/>
            <wp:effectExtent l="0" t="0" r="0" b="0"/>
            <wp:docPr id="4" name="圖片 4" descr="\\stm11\護理部公告事項\7護理衛教委員會\6-衛教單管理組\111年衛教單\PDF轉圖片\1110627-猴痘防治資訊衛教宣導簡報v5奉核\1110627-猴痘防治資訊衛教宣導簡報v5(奉核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m11\護理部公告事項\7護理衛教委員會\6-衛教單管理組\111年衛教單\PDF轉圖片\1110627-猴痘防治資訊衛教宣導簡報v5奉核\1110627-猴痘防治資訊衛教宣導簡報v5(奉核)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82" cy="37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0D" w:rsidRPr="00073D2B" w:rsidRDefault="005E560D" w:rsidP="005E560D">
      <w:pPr>
        <w:rPr>
          <w:rFonts w:ascii="標楷體" w:eastAsia="標楷體" w:hAnsi="標楷體" w:cs="Times New Roman"/>
        </w:rPr>
      </w:pPr>
      <w:r w:rsidRPr="004A6570">
        <w:rPr>
          <w:rFonts w:ascii="標楷體" w:eastAsia="標楷體" w:hAnsi="標楷體" w:cs="Times New Roman"/>
        </w:rPr>
        <w:t>引用資料來源</w:t>
      </w:r>
      <w:r>
        <w:rPr>
          <w:rFonts w:ascii="標楷體" w:eastAsia="標楷體" w:hAnsi="標楷體" w:cs="Times New Roman"/>
        </w:rPr>
        <w:t>：</w:t>
      </w:r>
      <w:r w:rsidRPr="00A60E72">
        <w:rPr>
          <w:rFonts w:ascii="標楷體" w:eastAsia="標楷體" w:hAnsi="標楷體" w:cs="Times New Roman" w:hint="eastAsia"/>
        </w:rPr>
        <w:t>衛生福利部疾病管制署</w:t>
      </w:r>
      <w:hyperlink r:id="rId11" w:history="1">
        <w:r w:rsidRPr="00D22237">
          <w:rPr>
            <w:rStyle w:val="a5"/>
            <w:rFonts w:ascii="標楷體" w:eastAsia="標楷體" w:hAnsi="標楷體" w:cs="Times New Roman"/>
          </w:rPr>
          <w:t>https://www.cdc.gov.tw/Category/MPage/2Jb46Kh9TTN6-ul8gjDB8g</w:t>
        </w:r>
      </w:hyperlink>
    </w:p>
    <w:p w:rsidR="005E560D" w:rsidRPr="004903D7" w:rsidRDefault="005E560D" w:rsidP="004903D7">
      <w:pPr>
        <w:tabs>
          <w:tab w:val="num" w:pos="720"/>
        </w:tabs>
        <w:adjustRightInd w:val="0"/>
        <w:snapToGrid w:val="0"/>
        <w:spacing w:line="240" w:lineRule="atLeast"/>
        <w:jc w:val="right"/>
        <w:rPr>
          <w:rFonts w:ascii="標楷體" w:eastAsia="標楷體" w:hAnsi="標楷體" w:cs="Times New Roman"/>
          <w:szCs w:val="24"/>
        </w:rPr>
      </w:pPr>
      <w:r w:rsidRPr="00073D2B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26D0DA1D" wp14:editId="354C5AEF">
            <wp:extent cx="190500" cy="200025"/>
            <wp:effectExtent l="0" t="0" r="0" b="9525"/>
            <wp:docPr id="5" name="圖片 5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m-bla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570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  <w:bookmarkStart w:id="0" w:name="_GoBack"/>
      <w:bookmarkEnd w:id="0"/>
    </w:p>
    <w:sectPr w:rsidR="005E560D" w:rsidRPr="004903D7" w:rsidSect="005E560D">
      <w:footerReference w:type="default" r:id="rId13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3D7" w:rsidRDefault="004903D7" w:rsidP="004903D7">
      <w:r>
        <w:separator/>
      </w:r>
    </w:p>
  </w:endnote>
  <w:endnote w:type="continuationSeparator" w:id="0">
    <w:p w:rsidR="004903D7" w:rsidRDefault="004903D7" w:rsidP="00490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507"/>
      <w:docPartObj>
        <w:docPartGallery w:val="Page Numbers (Bottom of Page)"/>
        <w:docPartUnique/>
      </w:docPartObj>
    </w:sdtPr>
    <w:sdtContent>
      <w:p w:rsidR="004903D7" w:rsidRDefault="004903D7" w:rsidP="004903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903D7">
          <w:rPr>
            <w:noProof/>
            <w:lang w:val="zh-TW"/>
          </w:rPr>
          <w:t>2</w:t>
        </w:r>
        <w:r>
          <w:fldChar w:fldCharType="end"/>
        </w:r>
      </w:p>
    </w:sdtContent>
  </w:sdt>
  <w:p w:rsidR="004903D7" w:rsidRDefault="004903D7" w:rsidP="004903D7">
    <w:pPr>
      <w:pStyle w:val="a8"/>
      <w:jc w:val="right"/>
    </w:pPr>
    <w:r w:rsidRPr="004903D7">
      <w:rPr>
        <w:rFonts w:hint="eastAsia"/>
      </w:rPr>
      <w:t>A20-5</w:t>
    </w:r>
    <w:proofErr w:type="gramStart"/>
    <w:r w:rsidRPr="004903D7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3D7" w:rsidRDefault="004903D7" w:rsidP="004903D7">
      <w:r>
        <w:separator/>
      </w:r>
    </w:p>
  </w:footnote>
  <w:footnote w:type="continuationSeparator" w:id="0">
    <w:p w:rsidR="004903D7" w:rsidRDefault="004903D7" w:rsidP="004903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0D"/>
    <w:rsid w:val="004903D7"/>
    <w:rsid w:val="005E560D"/>
    <w:rsid w:val="006E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6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560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E560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903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03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03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03D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6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560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E560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903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03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03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03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dc.gov.tw/Category/MPage/2Jb46Kh9TTN6-ul8gjDB8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2</cp:revision>
  <dcterms:created xsi:type="dcterms:W3CDTF">2022-08-25T00:44:00Z</dcterms:created>
  <dcterms:modified xsi:type="dcterms:W3CDTF">2022-08-25T00:50:00Z</dcterms:modified>
</cp:coreProperties>
</file>